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0FD4" w14:textId="298B28A2" w:rsidR="00A64C53" w:rsidRPr="008A1931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3210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ПОЛОЖЕНИЕ</w:t>
      </w:r>
    </w:p>
    <w:p w14:paraId="6C63B80B" w14:textId="759F176E" w:rsidR="000A3E99" w:rsidRPr="00432104" w:rsidRDefault="000A3E99" w:rsidP="00432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2192A" w14:textId="1D16C564" w:rsidR="00A64C53" w:rsidRPr="00432104" w:rsidRDefault="00432104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идео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конкурса</w:t>
      </w:r>
    </w:p>
    <w:p w14:paraId="2C54E597" w14:textId="77777777" w:rsidR="00A64C53" w:rsidRPr="00432104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452A5C4B" w14:textId="39A8CC4B" w:rsidR="008A1931" w:rsidRPr="008A1931" w:rsidRDefault="008A1931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A64C53" w:rsidRPr="008A193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</w:t>
      </w:r>
      <w:r w:rsidR="00A64C53" w:rsidRPr="0043210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Как я дома экономлю воду</w:t>
      </w:r>
      <w:r w:rsidR="00A64C53" w:rsidRPr="008A193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!»</w:t>
      </w:r>
    </w:p>
    <w:p w14:paraId="3ED30FE1" w14:textId="77777777" w:rsidR="008A1931" w:rsidRPr="008A1931" w:rsidRDefault="008A1931" w:rsidP="008A1931">
      <w:pPr>
        <w:shd w:val="clear" w:color="auto" w:fill="FFFFFF"/>
        <w:spacing w:after="0" w:line="336" w:lineRule="atLeast"/>
        <w:ind w:left="30" w:right="3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19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4215051A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3B719288" w14:textId="1CA23088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регламентирует статус, порядок проведения, требования к участникам и работам конкурса </w:t>
      </w:r>
      <w:bookmarkStart w:id="0" w:name="_Hlk103339635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025D1" w:rsidRPr="00F94367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Как я дома экономлю воду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</w:t>
      </w:r>
      <w:r w:rsidR="00A64C53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видеороликов среди </w:t>
      </w:r>
      <w:bookmarkStart w:id="1" w:name="_Hlk103335546"/>
      <w:r w:rsidR="00D025D1" w:rsidRPr="00F94367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школьников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учебных заведений Республики Казахстан</w:t>
      </w:r>
      <w:bookmarkEnd w:id="1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14:paraId="23F50025" w14:textId="77777777" w:rsidR="005B08A1" w:rsidRPr="00F94367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hAnsi="Arial" w:cs="Arial"/>
          <w:sz w:val="24"/>
          <w:szCs w:val="24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Организаторами Конкурса является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 «Экологический Фонд Казахстана»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реализации проекта </w:t>
      </w:r>
      <w:bookmarkStart w:id="2" w:name="_Hlk100135653"/>
      <w:r w:rsidR="005B08A1" w:rsidRPr="00F94367">
        <w:rPr>
          <w:rFonts w:ascii="Arial" w:hAnsi="Arial" w:cs="Arial"/>
          <w:sz w:val="24"/>
          <w:szCs w:val="24"/>
        </w:rPr>
        <w:t>«Разработка и реализация комплекса мер по укреплению экологической культуры среди молодежи</w:t>
      </w:r>
      <w:bookmarkEnd w:id="2"/>
      <w:r w:rsidR="005B08A1" w:rsidRPr="00F94367">
        <w:rPr>
          <w:rFonts w:ascii="Arial" w:hAnsi="Arial" w:cs="Arial"/>
          <w:sz w:val="24"/>
          <w:szCs w:val="24"/>
        </w:rPr>
        <w:t xml:space="preserve">» при поддержке НАО «Центр поддержки гражданских инициатив, МИОР РК. </w:t>
      </w:r>
    </w:p>
    <w:p w14:paraId="0F0F4E51" w14:textId="0FEF942D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формируется из </w:t>
      </w:r>
      <w:proofErr w:type="spellStart"/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экоблогеров</w:t>
      </w:r>
      <w:proofErr w:type="spellEnd"/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экологов и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представителей </w:t>
      </w:r>
      <w:r w:rsidR="00035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НАО ЦПГИ,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НПО.</w:t>
      </w:r>
    </w:p>
    <w:p w14:paraId="593C23E9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3A7B1B" w14:textId="35A45F49" w:rsid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7DE84B08" w14:textId="77777777" w:rsidR="004E140B" w:rsidRPr="008A1931" w:rsidRDefault="004E140B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91B65E" w14:textId="51DB4844" w:rsidR="008A1931" w:rsidRPr="008A1931" w:rsidRDefault="008A1931" w:rsidP="00F94367">
      <w:pPr>
        <w:spacing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Цель Конкурса -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1B41"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воспитание бережного отношения </w:t>
      </w:r>
      <w:r w:rsidR="0096736F"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экономии </w:t>
      </w:r>
      <w:r w:rsidR="001C1B41"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>к воде учащихся школ страны</w:t>
      </w:r>
      <w:r w:rsidR="00144972" w:rsidRPr="00F94367">
        <w:rPr>
          <w:rFonts w:ascii="Arial" w:hAnsi="Arial" w:cs="Arial"/>
          <w:sz w:val="24"/>
          <w:szCs w:val="24"/>
          <w:lang w:bidi="ru-RU"/>
        </w:rPr>
        <w:t xml:space="preserve"> для раскрытия и реализации творческих способностей и потенциала детей путем вовлечения в инновационную деятельность.</w:t>
      </w:r>
    </w:p>
    <w:p w14:paraId="620DFBDA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Задачи Конкурса:</w:t>
      </w:r>
    </w:p>
    <w:p w14:paraId="698ABE1C" w14:textId="77777777" w:rsidR="004E140B" w:rsidRPr="004E140B" w:rsidRDefault="001C1B41" w:rsidP="004E140B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повышение социальной активности и </w:t>
      </w:r>
      <w:bookmarkStart w:id="3" w:name="_Hlk103336532"/>
      <w:r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культуры водопользования </w:t>
      </w:r>
    </w:p>
    <w:p w14:paraId="124C65A7" w14:textId="0AAC1E27" w:rsidR="00144972" w:rsidRPr="004E140B" w:rsidRDefault="001C1B41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40B">
        <w:rPr>
          <w:rFonts w:ascii="Arial" w:hAnsi="Arial" w:cs="Arial"/>
          <w:color w:val="222222"/>
          <w:sz w:val="24"/>
          <w:szCs w:val="24"/>
          <w:shd w:val="clear" w:color="auto" w:fill="FFFFFF"/>
        </w:rPr>
        <w:t>школьников</w:t>
      </w:r>
      <w:bookmarkEnd w:id="3"/>
      <w:r w:rsidRPr="004E140B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38962611" w14:textId="77777777" w:rsidR="004E140B" w:rsidRPr="004E140B" w:rsidRDefault="001C1B41" w:rsidP="004E140B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вовлечение молодежи в пропаганду бережного использования водных </w:t>
      </w:r>
    </w:p>
    <w:p w14:paraId="364777F5" w14:textId="733F246D" w:rsidR="001C1B41" w:rsidRPr="004E140B" w:rsidRDefault="001C1B41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40B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ресурсов</w:t>
      </w:r>
      <w:r w:rsidR="00144972" w:rsidRPr="004E140B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556437FA" w14:textId="141C3212" w:rsidR="008A1931" w:rsidRPr="00F94367" w:rsidRDefault="008A1931" w:rsidP="004E140B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</w:t>
      </w:r>
      <w:r w:rsidR="00A64C53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</w:t>
      </w: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</w:t>
      </w:r>
      <w:r w:rsidR="00A64C53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проявления творческих способностей</w:t>
      </w:r>
      <w:r w:rsidR="001C1B4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</w:t>
      </w: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FA70149" w14:textId="6D24A5D3" w:rsidR="00144972" w:rsidRPr="00F94367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инновационной</w:t>
      </w: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деятельности детей;</w:t>
      </w:r>
    </w:p>
    <w:p w14:paraId="44E941E2" w14:textId="1EBAEDFB" w:rsidR="00144972" w:rsidRPr="00F94367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и развитие у школьников экологической культуры;</w:t>
      </w:r>
    </w:p>
    <w:p w14:paraId="55657B76" w14:textId="77777777" w:rsidR="004E140B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условий для использования интеллектуального потенциала </w:t>
      </w:r>
    </w:p>
    <w:p w14:paraId="43915863" w14:textId="313E3CF4" w:rsidR="00144972" w:rsidRPr="004E140B" w:rsidRDefault="00144972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молодежи в решении экологических проблем Республики Казахстан;</w:t>
      </w:r>
    </w:p>
    <w:p w14:paraId="3D978A6B" w14:textId="77777777" w:rsidR="004E140B" w:rsidRDefault="008A1931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способствовать формированию авторской позиции, авторского взгляда на </w:t>
      </w:r>
    </w:p>
    <w:p w14:paraId="00C4587A" w14:textId="79A60DFF" w:rsidR="008A1931" w:rsidRPr="004E140B" w:rsidRDefault="008A1931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1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</w:t>
      </w:r>
      <w:r w:rsidR="00A64C53" w:rsidRPr="004E1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2E92A3A" w14:textId="77777777" w:rsidR="00144972" w:rsidRPr="00F94367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86623B" w14:textId="08849F8A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УСЛОВИЯ УЧАСТИЯ В КОНКУРСЕ</w:t>
      </w:r>
    </w:p>
    <w:p w14:paraId="4173565D" w14:textId="7FF28661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В Конкурсе принимают участие </w:t>
      </w:r>
      <w:r w:rsidR="00D025D1" w:rsidRPr="00F94367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школьники</w:t>
      </w:r>
      <w:r w:rsidR="00C54C61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 </w:t>
      </w:r>
      <w:r w:rsidR="00C54C61" w:rsidRPr="00C54C61">
        <w:rPr>
          <w:rFonts w:ascii="Arial" w:eastAsia="Times New Roman" w:hAnsi="Arial" w:cs="Arial"/>
          <w:sz w:val="24"/>
          <w:szCs w:val="24"/>
          <w:lang w:val="kk-KZ" w:eastAsia="ru-RU"/>
        </w:rPr>
        <w:t>1-</w:t>
      </w:r>
      <w:r w:rsidR="00C54C61">
        <w:rPr>
          <w:rFonts w:ascii="Arial" w:eastAsia="Times New Roman" w:hAnsi="Arial" w:cs="Arial"/>
          <w:sz w:val="24"/>
          <w:szCs w:val="24"/>
          <w:lang w:val="kk-KZ" w:eastAsia="ru-RU"/>
        </w:rPr>
        <w:t>9</w:t>
      </w:r>
      <w:r w:rsidR="00C54C61" w:rsidRPr="00C54C61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классы</w:t>
      </w:r>
      <w:r w:rsidR="00D025D1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учебных заведений Республики Казахстан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предоставившие все документы в соответствии с условиями Конкурса.</w:t>
      </w:r>
    </w:p>
    <w:p w14:paraId="00C4FAF7" w14:textId="414B9825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3.2 Для участия в Конкурсе необходимо подготовить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="005B08A1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казахском или </w:t>
      </w:r>
      <w:r w:rsidR="00141DEF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русском языках</w:t>
      </w:r>
      <w:r w:rsidR="0096736F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формированию ответственного отношения </w:t>
      </w:r>
      <w:r w:rsidR="00A64C53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школьников</w:t>
      </w:r>
      <w:r w:rsidR="00A64C53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воде и </w:t>
      </w:r>
      <w:r w:rsidR="001C1B41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культур</w:t>
      </w:r>
      <w:r w:rsidR="00A64C53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е</w:t>
      </w:r>
      <w:r w:rsidR="001C1B41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водопользования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девизом </w:t>
      </w:r>
      <w:r w:rsidR="005B08A1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B08A1" w:rsidRPr="000F46D9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ЭКОНОМЬ ВОДУ</w:t>
      </w:r>
      <w:r w:rsidR="005B08A1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!»,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14:paraId="1FDC8CA8" w14:textId="39EA1882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Принять участие в Конкурсе можно с </w:t>
      </w:r>
      <w:r w:rsidR="00D025D1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июня</w:t>
      </w:r>
      <w:r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68248C"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141DEF"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разместив заявку и конкурсный видеоролик в адрес организаторов конкурса на электронную почту</w:t>
      </w:r>
      <w:r w:rsidR="000C65C2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0C65C2" w:rsidRPr="000F46D9">
          <w:rPr>
            <w:rStyle w:val="a5"/>
            <w:rFonts w:ascii="Roboto" w:hAnsi="Roboto"/>
            <w:b/>
            <w:bCs/>
            <w:color w:val="002060"/>
            <w:spacing w:val="3"/>
            <w:sz w:val="21"/>
            <w:szCs w:val="21"/>
            <w:shd w:val="clear" w:color="auto" w:fill="FFFFFF"/>
          </w:rPr>
          <w:t>ecofond223@gmail.com</w:t>
        </w:r>
      </w:hyperlink>
      <w:r w:rsidR="000C65C2" w:rsidRPr="000F46D9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 xml:space="preserve">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пометкой </w:t>
      </w:r>
      <w:r w:rsidR="00141DEF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41DEF" w:rsidRPr="000F46D9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Как я</w:t>
      </w:r>
      <w:r w:rsidR="00141DEF" w:rsidRPr="00F94367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 дома экономлю воду</w:t>
      </w:r>
      <w:r w:rsidR="00141DEF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!»</w:t>
      </w:r>
    </w:p>
    <w:p w14:paraId="6B0CC1FA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Пакет документов для участия в Конкурсе:</w:t>
      </w:r>
    </w:p>
    <w:p w14:paraId="637A7AF5" w14:textId="0096E5E0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5168E0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авторе (Ф.И.О., учебное</w:t>
      </w:r>
      <w:r w:rsidR="005168E0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заведение, номер телефона)</w:t>
      </w:r>
      <w:r w:rsid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 1</w:t>
      </w:r>
      <w:r w:rsidR="005168E0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CBF739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видеоролик.</w:t>
      </w:r>
    </w:p>
    <w:p w14:paraId="67D826F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Подача заявки, передача участником конкурсной работы в соответствии с настоящими Правилами означает полное и безоговорочное согласие участника с условиями проведения Конкурса. </w:t>
      </w:r>
    </w:p>
    <w:p w14:paraId="6A5BA2E0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8460B6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ТРЕБОВАНИЯ К КОНКУРСНЫМ РАБОТАМ</w:t>
      </w:r>
    </w:p>
    <w:p w14:paraId="697F1130" w14:textId="6F494841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Под понятием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лаконичным, оригинальным.</w:t>
      </w:r>
    </w:p>
    <w:p w14:paraId="7E3EB5EE" w14:textId="387A50E6" w:rsidR="00936BAC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Формат видеоролика: MOV, MPEG, MPG, WMV, WEBM, M4V, FLV, MKV, 3GP, AVI, MP4, размер до 500 Мб. </w:t>
      </w:r>
      <w:r w:rsidR="00141DEF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Или </w:t>
      </w:r>
      <w:r w:rsidR="00936BAC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формат – HD</w:t>
      </w:r>
      <w:r w:rsidR="000F46D9" w:rsidRPr="000F46D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1918817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Продолжительность ролика - не более 2 минут.</w:t>
      </w:r>
    </w:p>
    <w:p w14:paraId="071EB20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Название файла предоставляемого ролика должно включать наименование общеобразовательного учреждения, Ф.И.О. автора, название конкурсной работы.</w:t>
      </w:r>
    </w:p>
    <w:p w14:paraId="3FA0579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Предоставляемая на Конкурс работа, ее содержание, сюжет, действие сценических лиц и персонажей должны соответствовать законодательству Республики Казахстан и тематике Конкурса.</w:t>
      </w:r>
    </w:p>
    <w:p w14:paraId="054CF34E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работах, представляемых на Конкурс, не должно быть: </w:t>
      </w:r>
    </w:p>
    <w:p w14:paraId="741EBAB2" w14:textId="17975B17" w:rsidR="008A1931" w:rsidRPr="00F94367" w:rsidRDefault="008A1931" w:rsidP="00F94367">
      <w:pPr>
        <w:shd w:val="clear" w:color="auto" w:fill="FFFFFF"/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•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не соответствующих действительности (недостоверных сведений);</w:t>
      </w:r>
    </w:p>
    <w:p w14:paraId="248E4ADD" w14:textId="6B7716A0" w:rsidR="00141DEF" w:rsidRPr="00F94367" w:rsidRDefault="00141DEF" w:rsidP="00F9436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категории.</w:t>
      </w:r>
    </w:p>
    <w:p w14:paraId="59ED23D1" w14:textId="5A6D553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</w:t>
      </w:r>
      <w:r w:rsidR="005218A0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83EB27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Организаторы вправе отклонить присланные работы, если они не соответствуют условиям настоящих Правил.</w:t>
      </w:r>
    </w:p>
    <w:p w14:paraId="5FD6A0AB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 ПОРЯДОК И СРОКИ ПРОВЕДЕНИЯ КОНКУРСА</w:t>
      </w:r>
    </w:p>
    <w:p w14:paraId="47DE9FE1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  Порядок и сроки проведения определяются   организаторами конкурса.</w:t>
      </w:r>
    </w:p>
    <w:p w14:paraId="42A859D3" w14:textId="5BB7D9F8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  Конкурс видеороликов </w:t>
      </w:r>
      <w:r w:rsidR="00141DEF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41DEF" w:rsidRPr="00F94367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Как я дома экономлю воду</w:t>
      </w:r>
      <w:r w:rsidR="00141DEF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!»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с 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8ABA62" w14:textId="2C13A84A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A7205E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="00A7205E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A7205E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="00A7205E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7205E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="00A7205E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A7205E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A7205E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="00A7205E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подача заявки и ролика на эл</w:t>
      </w:r>
      <w:r w:rsidR="001A6FDC"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ектронную </w:t>
      </w:r>
      <w:r w:rsidRPr="000F4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почту: </w:t>
      </w:r>
      <w:hyperlink r:id="rId7" w:history="1">
        <w:r w:rsidR="000C65C2" w:rsidRPr="000F46D9">
          <w:rPr>
            <w:rStyle w:val="a5"/>
            <w:rFonts w:ascii="Roboto" w:hAnsi="Roboto"/>
            <w:b/>
            <w:bCs/>
            <w:color w:val="002060"/>
            <w:spacing w:val="3"/>
            <w:sz w:val="21"/>
            <w:szCs w:val="21"/>
            <w:shd w:val="clear" w:color="auto" w:fill="FFFFFF"/>
          </w:rPr>
          <w:t>ecofond223@gmail.com</w:t>
        </w:r>
      </w:hyperlink>
      <w:r w:rsidR="000C65C2" w:rsidRPr="000F46D9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r w:rsidRPr="000F46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14:paraId="181D2D6D" w14:textId="7EFC591A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август 2022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работа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экспертов/жюри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Конкурса.</w:t>
      </w:r>
    </w:p>
    <w:p w14:paraId="326470B0" w14:textId="601DD689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сентябрь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– подведение итогов Конкурса, награждение победителей.</w:t>
      </w:r>
    </w:p>
    <w:p w14:paraId="5243CB5B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DD3D79" w14:textId="0A20362A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  ПОДВЕДЕНИЕ ИТОГОВ КОНКУРСА, КРИТЕРИИ ОЦЕНКИ РАБОТ</w:t>
      </w:r>
      <w:r w:rsidR="007064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8C1582" w14:textId="58FB70FC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Для оценки работ оргкомитетом формиру</w:t>
      </w:r>
      <w:r w:rsidR="007064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</w:t>
      </w:r>
      <w:r w:rsidR="007064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</w:t>
      </w:r>
      <w:r w:rsidR="00141DEF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в задачу которого входит определение победителей.</w:t>
      </w:r>
    </w:p>
    <w:p w14:paraId="4822122A" w14:textId="7A6D7546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Победители будут награждены грамотами</w:t>
      </w:r>
      <w:r w:rsidR="00832BF9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сертификатами, книгами и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ценными призами.</w:t>
      </w:r>
    </w:p>
    <w:p w14:paraId="000329F7" w14:textId="5A78EC0E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6.3. Жюри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работы по пятибалльной шкале за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46DA1C1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соответствие требованиям к содержанию и оформлению;</w:t>
      </w:r>
    </w:p>
    <w:p w14:paraId="4CE3255B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качество операторской съемки, изображения, звука, подбор музыки;</w:t>
      </w:r>
    </w:p>
    <w:p w14:paraId="411CFD39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14:paraId="102B37BF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  эмоциональное воздействие на зрителя; </w:t>
      </w:r>
    </w:p>
    <w:p w14:paraId="65064B2A" w14:textId="3D1E23A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  оригинальность, нестандартность, 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 метода (способа) экономии воды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7E6D9D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качество видеомонтажа (синхронизация музыки и изображения, </w:t>
      </w:r>
      <w:proofErr w:type="spellStart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видеопереходы</w:t>
      </w:r>
      <w:proofErr w:type="spellEnd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оригинальность видеоряда).</w:t>
      </w:r>
    </w:p>
    <w:p w14:paraId="363FF455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D219E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174F81D8" w14:textId="7C394ED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Видеоролики, представленные на Конкурс, не возвращаются, не рецензируются и остаются в распоряжении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 фонда Казахстана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34EDF8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14:paraId="699A2D44" w14:textId="768969B1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По организационным вопросам обращаться по телефон</w:t>
      </w:r>
      <w:r w:rsidR="0019210C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E1356C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+7 747 917 33 83 (Илья),</w:t>
      </w:r>
      <w:r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65C2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+7 777 997 77 88 (Дамир) и на </w:t>
      </w:r>
      <w:r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r w:rsidR="000C65C2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ектронная</w:t>
      </w:r>
      <w:r w:rsidR="0019210C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почта –</w:t>
      </w:r>
      <w:r w:rsidR="00E954BC" w:rsidRPr="00516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4" w:name="_Hlk103343496"/>
      <w:r w:rsidR="00E954BC" w:rsidRPr="005168E0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begin"/>
      </w:r>
      <w:r w:rsidR="00E954BC" w:rsidRPr="005168E0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instrText xml:space="preserve"> HYPERLINK "mailto:ecofond223@gmail.com" </w:instrText>
      </w:r>
      <w:r w:rsidR="00E954BC" w:rsidRPr="005168E0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separate"/>
      </w:r>
      <w:r w:rsidR="00E954BC" w:rsidRPr="005168E0">
        <w:rPr>
          <w:rStyle w:val="a5"/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t>ecofond223@gmail.com</w:t>
      </w:r>
      <w:r w:rsidR="00E954BC" w:rsidRPr="005168E0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end"/>
      </w:r>
      <w:r w:rsidR="00E954BC" w:rsidRPr="005168E0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bookmarkEnd w:id="4"/>
    </w:p>
    <w:p w14:paraId="25BDDF71" w14:textId="77777777" w:rsidR="00F00573" w:rsidRDefault="00F00573" w:rsidP="00545632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A735EE" w14:textId="0ADB9A5F" w:rsidR="00545632" w:rsidRDefault="00545632" w:rsidP="00545632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9C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20854E21" w14:textId="77777777" w:rsidR="00523731" w:rsidRPr="00BA29CF" w:rsidRDefault="00523731" w:rsidP="005237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5130CB3" w14:textId="77777777" w:rsidR="00523731" w:rsidRPr="00BA29CF" w:rsidRDefault="00523731" w:rsidP="00523731">
      <w:pPr>
        <w:pStyle w:val="a7"/>
        <w:spacing w:before="3"/>
        <w:ind w:left="0"/>
        <w:jc w:val="both"/>
        <w:rPr>
          <w:i/>
        </w:rPr>
      </w:pPr>
    </w:p>
    <w:tbl>
      <w:tblPr>
        <w:tblStyle w:val="TableNormal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931"/>
      </w:tblGrid>
      <w:tr w:rsidR="00523731" w:rsidRPr="00BA29CF" w14:paraId="096EFB2A" w14:textId="77777777" w:rsidTr="00610104">
        <w:trPr>
          <w:trHeight w:val="571"/>
          <w:jc w:val="center"/>
        </w:trPr>
        <w:tc>
          <w:tcPr>
            <w:tcW w:w="9487" w:type="dxa"/>
            <w:gridSpan w:val="2"/>
          </w:tcPr>
          <w:p w14:paraId="36DAF829" w14:textId="77777777" w:rsidR="00523731" w:rsidRPr="00BA29CF" w:rsidRDefault="00523731" w:rsidP="00610104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АНКЕ</w:t>
            </w:r>
            <w:r w:rsidRPr="00BA29CF">
              <w:rPr>
                <w:b/>
                <w:sz w:val="28"/>
                <w:szCs w:val="28"/>
              </w:rPr>
              <w:t>ТА</w:t>
            </w:r>
          </w:p>
        </w:tc>
      </w:tr>
      <w:tr w:rsidR="00523731" w:rsidRPr="00EC668A" w14:paraId="34091297" w14:textId="77777777" w:rsidTr="00610104">
        <w:trPr>
          <w:trHeight w:val="2903"/>
          <w:jc w:val="center"/>
        </w:trPr>
        <w:tc>
          <w:tcPr>
            <w:tcW w:w="4556" w:type="dxa"/>
          </w:tcPr>
          <w:p w14:paraId="01A62B91" w14:textId="77777777" w:rsidR="00523731" w:rsidRPr="00765931" w:rsidRDefault="00523731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Фамилия:</w:t>
            </w:r>
          </w:p>
          <w:p w14:paraId="5EE1FAB8" w14:textId="77777777" w:rsidR="00523731" w:rsidRPr="00765931" w:rsidRDefault="00523731" w:rsidP="00610104">
            <w:pPr>
              <w:pStyle w:val="TableParagraph"/>
              <w:spacing w:before="47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Имя:</w:t>
            </w:r>
          </w:p>
          <w:p w14:paraId="1E5C42A8" w14:textId="77777777" w:rsidR="00523731" w:rsidRPr="00765931" w:rsidRDefault="00523731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Отчество:</w:t>
            </w:r>
          </w:p>
          <w:p w14:paraId="5475F5DB" w14:textId="77777777" w:rsidR="00523731" w:rsidRPr="00765931" w:rsidRDefault="00523731" w:rsidP="00610104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Учебное заведение</w:t>
            </w:r>
            <w:r>
              <w:rPr>
                <w:sz w:val="28"/>
                <w:szCs w:val="28"/>
                <w:lang w:val="ru-RU"/>
              </w:rPr>
              <w:t>, адрес</w:t>
            </w:r>
            <w:r w:rsidRPr="00765931">
              <w:rPr>
                <w:sz w:val="28"/>
                <w:szCs w:val="28"/>
                <w:lang w:val="ru-RU"/>
              </w:rPr>
              <w:t>/класс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14:paraId="4C65AFB2" w14:textId="77777777" w:rsidR="00523731" w:rsidRPr="00765931" w:rsidRDefault="00523731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>ефон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  <w:p w14:paraId="74121109" w14:textId="77777777" w:rsidR="00523731" w:rsidRPr="00765931" w:rsidRDefault="00523731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BA29CF">
              <w:rPr>
                <w:sz w:val="28"/>
                <w:szCs w:val="28"/>
              </w:rPr>
              <w:t>e</w:t>
            </w:r>
            <w:r w:rsidRPr="00765931">
              <w:rPr>
                <w:sz w:val="28"/>
                <w:szCs w:val="28"/>
                <w:lang w:val="ru-RU"/>
              </w:rPr>
              <w:t>-</w:t>
            </w:r>
            <w:r w:rsidRPr="00BA29CF">
              <w:rPr>
                <w:sz w:val="28"/>
                <w:szCs w:val="28"/>
              </w:rPr>
              <w:t>mail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931" w:type="dxa"/>
          </w:tcPr>
          <w:p w14:paraId="74246A25" w14:textId="77777777" w:rsidR="00523731" w:rsidRPr="00765931" w:rsidRDefault="00523731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3731" w:rsidRPr="00BA29CF" w14:paraId="2FF57F19" w14:textId="77777777" w:rsidTr="00610104">
        <w:trPr>
          <w:trHeight w:val="546"/>
          <w:jc w:val="center"/>
        </w:trPr>
        <w:tc>
          <w:tcPr>
            <w:tcW w:w="4556" w:type="dxa"/>
          </w:tcPr>
          <w:p w14:paraId="5B1AFC27" w14:textId="77777777" w:rsidR="00523731" w:rsidRPr="00BA29CF" w:rsidRDefault="00523731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Дата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931" w:type="dxa"/>
          </w:tcPr>
          <w:p w14:paraId="35484114" w14:textId="77777777" w:rsidR="00523731" w:rsidRPr="00BA29CF" w:rsidRDefault="00523731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731" w:rsidRPr="00BA29CF" w14:paraId="32443A89" w14:textId="77777777" w:rsidTr="00610104">
        <w:trPr>
          <w:trHeight w:val="412"/>
          <w:jc w:val="center"/>
        </w:trPr>
        <w:tc>
          <w:tcPr>
            <w:tcW w:w="4556" w:type="dxa"/>
          </w:tcPr>
          <w:p w14:paraId="7819ABF5" w14:textId="77777777" w:rsidR="00523731" w:rsidRPr="00BA29CF" w:rsidRDefault="00523731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Языковые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4931" w:type="dxa"/>
          </w:tcPr>
          <w:p w14:paraId="0BE6D9F5" w14:textId="77777777" w:rsidR="00523731" w:rsidRPr="00BA29CF" w:rsidRDefault="00523731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731" w:rsidRPr="00BA29CF" w14:paraId="5FCEE3B1" w14:textId="77777777" w:rsidTr="00610104">
        <w:trPr>
          <w:trHeight w:val="560"/>
          <w:jc w:val="center"/>
        </w:trPr>
        <w:tc>
          <w:tcPr>
            <w:tcW w:w="4556" w:type="dxa"/>
          </w:tcPr>
          <w:p w14:paraId="7E866BE3" w14:textId="77777777" w:rsidR="00523731" w:rsidRPr="00BA29CF" w:rsidRDefault="00523731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Дополнительная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931" w:type="dxa"/>
          </w:tcPr>
          <w:p w14:paraId="05E5E6AB" w14:textId="77777777" w:rsidR="00523731" w:rsidRPr="00BA29CF" w:rsidRDefault="00523731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731" w:rsidRPr="00BA29CF" w14:paraId="39DB9DA5" w14:textId="77777777" w:rsidTr="00D070DE">
        <w:trPr>
          <w:trHeight w:val="560"/>
          <w:jc w:val="center"/>
        </w:trPr>
        <w:tc>
          <w:tcPr>
            <w:tcW w:w="9487" w:type="dxa"/>
            <w:gridSpan w:val="2"/>
          </w:tcPr>
          <w:p w14:paraId="4BD8EB4A" w14:textId="77777777" w:rsidR="00523731" w:rsidRPr="00C54C61" w:rsidRDefault="00523731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5BC7406F" w14:textId="77777777" w:rsidR="00523731" w:rsidRPr="00C54C61" w:rsidRDefault="00523731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22943476" w14:textId="77777777" w:rsidR="00523731" w:rsidRPr="00765931" w:rsidRDefault="00523731" w:rsidP="00523731">
            <w:pPr>
              <w:pStyle w:val="TableParagraph"/>
              <w:spacing w:before="213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Настоящим также подтверждаю, что являюсь единственным обладателем</w:t>
            </w:r>
          </w:p>
          <w:p w14:paraId="05FFD844" w14:textId="2AAD4E5D" w:rsidR="00523731" w:rsidRPr="00523731" w:rsidRDefault="00523731" w:rsidP="0052373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исключительных имущественных прав на данный объект и что при создании объекта мною не были нарушены права других лиц.</w:t>
            </w:r>
          </w:p>
          <w:p w14:paraId="2BB42AD3" w14:textId="77777777" w:rsidR="00523731" w:rsidRPr="00523731" w:rsidRDefault="00523731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23731" w:rsidRPr="00BA29CF" w14:paraId="05F1E105" w14:textId="77777777" w:rsidTr="00D070DE">
        <w:trPr>
          <w:trHeight w:val="560"/>
          <w:jc w:val="center"/>
        </w:trPr>
        <w:tc>
          <w:tcPr>
            <w:tcW w:w="9487" w:type="dxa"/>
            <w:gridSpan w:val="2"/>
          </w:tcPr>
          <w:p w14:paraId="0FE60246" w14:textId="41FEF4FB" w:rsidR="00523731" w:rsidRDefault="00523731" w:rsidP="00523731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06532B">
              <w:t>заполняется</w:t>
            </w:r>
            <w:proofErr w:type="spellEnd"/>
            <w:r w:rsidRPr="0006532B">
              <w:t xml:space="preserve"> </w:t>
            </w:r>
            <w:proofErr w:type="spellStart"/>
            <w:r w:rsidRPr="0006532B">
              <w:t>собственноручно</w:t>
            </w:r>
            <w:proofErr w:type="spellEnd"/>
          </w:p>
        </w:tc>
      </w:tr>
      <w:tr w:rsidR="00523731" w:rsidRPr="00BA29CF" w14:paraId="3D4AB75E" w14:textId="77777777" w:rsidTr="00D070DE">
        <w:trPr>
          <w:trHeight w:val="560"/>
          <w:jc w:val="center"/>
        </w:trPr>
        <w:tc>
          <w:tcPr>
            <w:tcW w:w="9487" w:type="dxa"/>
            <w:gridSpan w:val="2"/>
          </w:tcPr>
          <w:p w14:paraId="09FCAB77" w14:textId="1C8579E8" w:rsidR="00523731" w:rsidRPr="00523731" w:rsidRDefault="00523731" w:rsidP="0052373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23731">
              <w:rPr>
                <w:lang w:val="ru-RU"/>
              </w:rPr>
              <w:t xml:space="preserve">Ф.И.О. участника                                                           </w:t>
            </w:r>
            <w:r>
              <w:rPr>
                <w:lang w:val="ru-RU"/>
              </w:rPr>
              <w:t xml:space="preserve">                           </w:t>
            </w:r>
            <w:r w:rsidRPr="00523731">
              <w:rPr>
                <w:lang w:val="ru-RU"/>
              </w:rPr>
              <w:t xml:space="preserve">     Подпись</w:t>
            </w:r>
          </w:p>
        </w:tc>
      </w:tr>
    </w:tbl>
    <w:p w14:paraId="2D72B1B2" w14:textId="77777777" w:rsidR="00523731" w:rsidRPr="00BA29CF" w:rsidRDefault="00523731" w:rsidP="00523731">
      <w:pPr>
        <w:pStyle w:val="a7"/>
        <w:ind w:left="0"/>
        <w:jc w:val="both"/>
        <w:rPr>
          <w:i/>
        </w:rPr>
      </w:pPr>
    </w:p>
    <w:p w14:paraId="2417C9C4" w14:textId="77777777" w:rsidR="00523731" w:rsidRPr="00FC2E0D" w:rsidRDefault="00523731" w:rsidP="00523731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</w:rPr>
      </w:pPr>
      <w:r w:rsidRPr="00FC2E0D">
        <w:rPr>
          <w:rFonts w:ascii="Times New Roman" w:hAnsi="Times New Roman" w:cs="Times New Roman"/>
          <w:sz w:val="28"/>
          <w:szCs w:val="28"/>
        </w:rPr>
        <w:t>* все поля обязательны для заполнения, приложить подтверждающие документы ваших достижений (сертификаты, дипломы, благодарственные письма, рекомендательные письма)</w:t>
      </w:r>
    </w:p>
    <w:p w14:paraId="3FA41E59" w14:textId="77777777" w:rsidR="00523731" w:rsidRPr="00FC2E0D" w:rsidRDefault="00523731" w:rsidP="005237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D1460" w14:textId="77777777" w:rsidR="00523731" w:rsidRPr="00F94367" w:rsidRDefault="00523731" w:rsidP="00523731">
      <w:pPr>
        <w:jc w:val="both"/>
        <w:rPr>
          <w:rFonts w:ascii="Arial" w:hAnsi="Arial" w:cs="Arial"/>
          <w:sz w:val="24"/>
          <w:szCs w:val="24"/>
        </w:rPr>
      </w:pPr>
    </w:p>
    <w:p w14:paraId="59CB912C" w14:textId="77777777" w:rsidR="00523731" w:rsidRPr="00BA29CF" w:rsidRDefault="00523731" w:rsidP="00523731">
      <w:pPr>
        <w:spacing w:before="67" w:line="240" w:lineRule="auto"/>
        <w:ind w:right="67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23731" w:rsidRPr="00B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26E"/>
    <w:multiLevelType w:val="hybridMultilevel"/>
    <w:tmpl w:val="5AB401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3489247D"/>
    <w:multiLevelType w:val="hybridMultilevel"/>
    <w:tmpl w:val="1A44FE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94F420E"/>
    <w:multiLevelType w:val="hybridMultilevel"/>
    <w:tmpl w:val="995AA6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C384D5F"/>
    <w:multiLevelType w:val="hybridMultilevel"/>
    <w:tmpl w:val="08DE90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F"/>
    <w:rsid w:val="000354EB"/>
    <w:rsid w:val="000A3E99"/>
    <w:rsid w:val="000C65C2"/>
    <w:rsid w:val="000F46D9"/>
    <w:rsid w:val="00141DEF"/>
    <w:rsid w:val="00144972"/>
    <w:rsid w:val="0019210C"/>
    <w:rsid w:val="001A6FDC"/>
    <w:rsid w:val="001C1B41"/>
    <w:rsid w:val="0031167E"/>
    <w:rsid w:val="00432104"/>
    <w:rsid w:val="004E140B"/>
    <w:rsid w:val="005168E0"/>
    <w:rsid w:val="00520272"/>
    <w:rsid w:val="005218A0"/>
    <w:rsid w:val="00523731"/>
    <w:rsid w:val="00545632"/>
    <w:rsid w:val="005B08A1"/>
    <w:rsid w:val="00632D52"/>
    <w:rsid w:val="0068248C"/>
    <w:rsid w:val="007064D6"/>
    <w:rsid w:val="00766558"/>
    <w:rsid w:val="00832BF9"/>
    <w:rsid w:val="008A1931"/>
    <w:rsid w:val="00936BAC"/>
    <w:rsid w:val="00937142"/>
    <w:rsid w:val="0096736F"/>
    <w:rsid w:val="0097187F"/>
    <w:rsid w:val="009D29D0"/>
    <w:rsid w:val="009F7E60"/>
    <w:rsid w:val="00A64C53"/>
    <w:rsid w:val="00A7205E"/>
    <w:rsid w:val="00AA419E"/>
    <w:rsid w:val="00C37B20"/>
    <w:rsid w:val="00C54C61"/>
    <w:rsid w:val="00D025D1"/>
    <w:rsid w:val="00E1356C"/>
    <w:rsid w:val="00E51E27"/>
    <w:rsid w:val="00E954BC"/>
    <w:rsid w:val="00F00573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8FE"/>
  <w15:chartTrackingRefBased/>
  <w15:docId w15:val="{47F43403-A9C3-4F0E-ABB1-A6B9505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EF"/>
    <w:pPr>
      <w:ind w:left="720"/>
      <w:contextualSpacing/>
    </w:pPr>
  </w:style>
  <w:style w:type="character" w:styleId="a4">
    <w:name w:val="Strong"/>
    <w:basedOn w:val="a0"/>
    <w:uiPriority w:val="22"/>
    <w:qFormat/>
    <w:rsid w:val="0031167E"/>
    <w:rPr>
      <w:b/>
      <w:bCs/>
    </w:rPr>
  </w:style>
  <w:style w:type="character" w:styleId="a5">
    <w:name w:val="Hyperlink"/>
    <w:basedOn w:val="a0"/>
    <w:uiPriority w:val="99"/>
    <w:unhideWhenUsed/>
    <w:rsid w:val="00E954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5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45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6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qFormat/>
    <w:rsid w:val="00545632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456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fond2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fond2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9622-48E9-4244-8975-82238052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2022-05-13T05:02:00Z</dcterms:created>
  <dcterms:modified xsi:type="dcterms:W3CDTF">2022-05-23T09:12:00Z</dcterms:modified>
</cp:coreProperties>
</file>